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E6" w:rsidRPr="00CE4AE6" w:rsidRDefault="00CE4AE6" w:rsidP="00CE4AE6">
      <w:pPr>
        <w:ind w:left="1134"/>
        <w:jc w:val="center"/>
        <w:rPr>
          <w:rFonts w:ascii="PT Astra Serif" w:hAnsi="PT Astra Serif"/>
          <w:sz w:val="28"/>
          <w:szCs w:val="28"/>
          <w:lang w:val="ru-RU"/>
        </w:rPr>
      </w:pPr>
    </w:p>
    <w:tbl>
      <w:tblPr>
        <w:tblW w:w="5220" w:type="dxa"/>
        <w:tblInd w:w="4253" w:type="dxa"/>
        <w:tblLook w:val="01E0" w:firstRow="1" w:lastRow="1" w:firstColumn="1" w:lastColumn="1" w:noHBand="0" w:noVBand="0"/>
      </w:tblPr>
      <w:tblGrid>
        <w:gridCol w:w="603"/>
        <w:gridCol w:w="4617"/>
      </w:tblGrid>
      <w:tr w:rsidR="00CE4AE6" w:rsidRPr="00164560" w:rsidTr="005F024F">
        <w:tc>
          <w:tcPr>
            <w:tcW w:w="603" w:type="dxa"/>
          </w:tcPr>
          <w:p w:rsidR="00CE4AE6" w:rsidRPr="00CE4AE6" w:rsidRDefault="00CE4AE6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</w:tc>
        <w:tc>
          <w:tcPr>
            <w:tcW w:w="4617" w:type="dxa"/>
          </w:tcPr>
          <w:p w:rsidR="00CE4AE6" w:rsidRPr="00164560" w:rsidRDefault="00CE4AE6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164560">
              <w:rPr>
                <w:rFonts w:ascii="PT Astra Serif" w:hAnsi="PT Astra Serif"/>
                <w:sz w:val="28"/>
                <w:szCs w:val="28"/>
              </w:rPr>
              <w:t>УТВЕРЖДЕН</w:t>
            </w:r>
            <w:r>
              <w:rPr>
                <w:rFonts w:ascii="PT Astra Serif" w:hAnsi="PT Astra Serif"/>
                <w:sz w:val="28"/>
                <w:szCs w:val="28"/>
                <w:lang w:val="ru-RU"/>
              </w:rPr>
              <w:t>Ы</w:t>
            </w:r>
          </w:p>
        </w:tc>
      </w:tr>
      <w:tr w:rsidR="00CE4AE6" w:rsidRPr="00CD7658" w:rsidTr="005F024F">
        <w:tc>
          <w:tcPr>
            <w:tcW w:w="603" w:type="dxa"/>
          </w:tcPr>
          <w:p w:rsidR="00CE4AE6" w:rsidRPr="00164560" w:rsidRDefault="00CE4AE6" w:rsidP="005F024F">
            <w:pPr>
              <w:spacing w:after="0" w:line="240" w:lineRule="auto"/>
              <w:ind w:left="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17" w:type="dxa"/>
          </w:tcPr>
          <w:p w:rsidR="00CE4AE6" w:rsidRPr="00164560" w:rsidRDefault="00CE4AE6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164560">
              <w:rPr>
                <w:rFonts w:ascii="PT Astra Serif" w:hAnsi="PT Astra Serif"/>
                <w:sz w:val="28"/>
                <w:szCs w:val="28"/>
                <w:lang w:val="ru-RU"/>
              </w:rPr>
              <w:t>Министерством здравоохранения</w:t>
            </w:r>
          </w:p>
          <w:p w:rsidR="00CE4AE6" w:rsidRPr="00164560" w:rsidRDefault="00CE4AE6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164560">
              <w:rPr>
                <w:rFonts w:ascii="PT Astra Serif" w:hAnsi="PT Astra Serif"/>
                <w:sz w:val="28"/>
                <w:szCs w:val="28"/>
                <w:lang w:val="ru-RU"/>
              </w:rPr>
              <w:t>Ульяновской области</w:t>
            </w:r>
          </w:p>
          <w:p w:rsidR="00CE4AE6" w:rsidRPr="00164560" w:rsidRDefault="00CE4AE6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CE4AE6" w:rsidRDefault="00CE4AE6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>
              <w:rPr>
                <w:rFonts w:ascii="PT Astra Serif" w:hAnsi="PT Astra Serif"/>
                <w:sz w:val="28"/>
                <w:szCs w:val="28"/>
                <w:lang w:val="ru-RU"/>
              </w:rPr>
              <w:t xml:space="preserve">Распоряжение </w:t>
            </w:r>
          </w:p>
          <w:p w:rsidR="00CE4AE6" w:rsidRPr="00164560" w:rsidRDefault="00CE4AE6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>
              <w:rPr>
                <w:rFonts w:ascii="PT Astra Serif" w:hAnsi="PT Astra Serif"/>
                <w:sz w:val="28"/>
                <w:szCs w:val="28"/>
                <w:lang w:val="ru-RU"/>
              </w:rPr>
              <w:t>от ____________</w:t>
            </w:r>
            <w:r w:rsidRPr="00164560">
              <w:rPr>
                <w:rFonts w:ascii="PT Astra Serif" w:hAnsi="PT Astra Serif"/>
                <w:sz w:val="28"/>
                <w:szCs w:val="28"/>
                <w:lang w:val="ru-RU"/>
              </w:rPr>
              <w:t>№ _______</w:t>
            </w:r>
          </w:p>
          <w:p w:rsidR="00CE4AE6" w:rsidRPr="00164560" w:rsidRDefault="00CE4AE6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CE4AE6" w:rsidRDefault="00CD7658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>
              <w:rPr>
                <w:rFonts w:ascii="PT Astra Serif" w:hAnsi="PT Astra Serif"/>
                <w:sz w:val="28"/>
                <w:szCs w:val="28"/>
                <w:lang w:val="ru-RU"/>
              </w:rPr>
              <w:t xml:space="preserve">Исполняющий обязанности </w:t>
            </w:r>
            <w:r w:rsidR="00CE4AE6" w:rsidRPr="00164560">
              <w:rPr>
                <w:rFonts w:ascii="PT Astra Serif" w:hAnsi="PT Astra Serif"/>
                <w:sz w:val="28"/>
                <w:szCs w:val="28"/>
                <w:lang w:val="ru-RU"/>
              </w:rPr>
              <w:t>Министр</w:t>
            </w:r>
            <w:r>
              <w:rPr>
                <w:rFonts w:ascii="PT Astra Serif" w:hAnsi="PT Astra Serif"/>
                <w:sz w:val="28"/>
                <w:szCs w:val="28"/>
                <w:lang w:val="ru-RU"/>
              </w:rPr>
              <w:t>а</w:t>
            </w:r>
            <w:r w:rsidR="00CE4AE6" w:rsidRPr="00164560">
              <w:rPr>
                <w:rFonts w:ascii="PT Astra Serif" w:hAnsi="PT Astra Serif"/>
                <w:sz w:val="28"/>
                <w:szCs w:val="28"/>
                <w:lang w:val="ru-RU"/>
              </w:rPr>
              <w:t xml:space="preserve"> здравоохранения </w:t>
            </w:r>
          </w:p>
          <w:p w:rsidR="00CE4AE6" w:rsidRPr="00164560" w:rsidRDefault="00CE4AE6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164560">
              <w:rPr>
                <w:rFonts w:ascii="PT Astra Serif" w:hAnsi="PT Astra Serif"/>
                <w:sz w:val="28"/>
                <w:szCs w:val="28"/>
                <w:lang w:val="ru-RU"/>
              </w:rPr>
              <w:t>Ульяновской области</w:t>
            </w:r>
          </w:p>
          <w:p w:rsidR="00CE4AE6" w:rsidRPr="00164560" w:rsidRDefault="00CE4AE6" w:rsidP="005F024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CE4AE6" w:rsidRPr="00164560" w:rsidRDefault="00CE4AE6" w:rsidP="005F024F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164560">
              <w:rPr>
                <w:rFonts w:ascii="PT Astra Serif" w:hAnsi="PT Astra Serif"/>
                <w:sz w:val="28"/>
                <w:szCs w:val="28"/>
                <w:lang w:val="ru-RU"/>
              </w:rPr>
              <w:t>___________</w:t>
            </w:r>
            <w:r>
              <w:rPr>
                <w:rFonts w:ascii="PT Astra Serif" w:hAnsi="PT Astra Serif"/>
                <w:sz w:val="28"/>
                <w:szCs w:val="28"/>
                <w:lang w:val="ru-RU"/>
              </w:rPr>
              <w:t>_</w:t>
            </w:r>
            <w:r w:rsidRPr="00164560">
              <w:rPr>
                <w:rFonts w:ascii="PT Astra Serif" w:hAnsi="PT Astra Serif"/>
                <w:sz w:val="28"/>
                <w:szCs w:val="28"/>
                <w:lang w:val="ru-RU"/>
              </w:rPr>
              <w:t xml:space="preserve">_ </w:t>
            </w:r>
            <w:r>
              <w:rPr>
                <w:rFonts w:ascii="PT Astra Serif" w:hAnsi="PT Astra Serif"/>
                <w:sz w:val="28"/>
                <w:szCs w:val="28"/>
                <w:lang w:val="ru-RU"/>
              </w:rPr>
              <w:t>А.В.Гашков</w:t>
            </w:r>
          </w:p>
          <w:p w:rsidR="00CE4AE6" w:rsidRPr="00164560" w:rsidRDefault="00CE4AE6" w:rsidP="005F024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</w:tc>
      </w:tr>
    </w:tbl>
    <w:p w:rsidR="00CE4AE6" w:rsidRPr="00164560" w:rsidRDefault="00CE4AE6" w:rsidP="00CE4AE6">
      <w:pPr>
        <w:spacing w:after="0" w:line="240" w:lineRule="auto"/>
        <w:rPr>
          <w:rFonts w:ascii="PT Astra Serif" w:hAnsi="PT Astra Serif"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CE4AE6" w:rsidRPr="00164560" w:rsidRDefault="00CE4AE6" w:rsidP="00CE4AE6">
      <w:pPr>
        <w:tabs>
          <w:tab w:val="left" w:pos="689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tabs>
          <w:tab w:val="left" w:pos="689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164560">
        <w:rPr>
          <w:rFonts w:ascii="PT Astra Serif" w:hAnsi="PT Astra Serif"/>
          <w:b/>
          <w:sz w:val="28"/>
          <w:szCs w:val="28"/>
          <w:lang w:val="ru-RU"/>
        </w:rPr>
        <w:t>ИЗМЕНЕНИ</w:t>
      </w:r>
      <w:r>
        <w:rPr>
          <w:rFonts w:ascii="PT Astra Serif" w:hAnsi="PT Astra Serif"/>
          <w:b/>
          <w:sz w:val="28"/>
          <w:szCs w:val="28"/>
          <w:lang w:val="ru-RU"/>
        </w:rPr>
        <w:t>Я</w:t>
      </w:r>
      <w:r w:rsidRPr="00164560">
        <w:rPr>
          <w:rFonts w:ascii="PT Astra Serif" w:hAnsi="PT Astra Serif"/>
          <w:b/>
          <w:sz w:val="28"/>
          <w:szCs w:val="28"/>
          <w:lang w:val="ru-RU"/>
        </w:rPr>
        <w:t xml:space="preserve"> В УСТАВ</w:t>
      </w: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164560">
        <w:rPr>
          <w:rFonts w:ascii="PT Astra Serif" w:hAnsi="PT Astra Serif"/>
          <w:b/>
          <w:sz w:val="28"/>
          <w:szCs w:val="28"/>
          <w:lang w:val="ru-RU"/>
        </w:rPr>
        <w:t xml:space="preserve">государственного учреждения здравоохранения </w:t>
      </w:r>
    </w:p>
    <w:p w:rsidR="00CE4AE6" w:rsidRPr="00164560" w:rsidRDefault="00CD7658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b/>
          <w:sz w:val="28"/>
          <w:szCs w:val="28"/>
          <w:lang w:val="ru-RU"/>
        </w:rPr>
        <w:t xml:space="preserve">Детский противотуберкулезный санаторий </w:t>
      </w:r>
      <w:r w:rsidR="00CE4AE6" w:rsidRPr="00164560">
        <w:rPr>
          <w:rFonts w:ascii="PT Astra Serif" w:hAnsi="PT Astra Serif"/>
          <w:b/>
          <w:sz w:val="28"/>
          <w:szCs w:val="28"/>
          <w:lang w:val="ru-RU"/>
        </w:rPr>
        <w:t>«</w:t>
      </w:r>
      <w:r>
        <w:rPr>
          <w:rFonts w:ascii="PT Astra Serif" w:hAnsi="PT Astra Serif"/>
          <w:b/>
          <w:sz w:val="28"/>
          <w:szCs w:val="28"/>
          <w:lang w:val="ru-RU"/>
        </w:rPr>
        <w:t>Белое  Озеро</w:t>
      </w:r>
      <w:r w:rsidR="00CE4AE6" w:rsidRPr="00164560">
        <w:rPr>
          <w:rFonts w:ascii="PT Astra Serif" w:hAnsi="PT Astra Serif"/>
          <w:b/>
          <w:sz w:val="28"/>
          <w:szCs w:val="28"/>
          <w:lang w:val="ru-RU"/>
        </w:rPr>
        <w:t>»</w:t>
      </w: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CE4AE6" w:rsidRDefault="00CE4AE6" w:rsidP="00CD7658">
      <w:pPr>
        <w:spacing w:after="0" w:line="240" w:lineRule="auto"/>
        <w:rPr>
          <w:rFonts w:ascii="PT Astra Serif" w:hAnsi="PT Astra Serif"/>
          <w:sz w:val="28"/>
          <w:szCs w:val="28"/>
          <w:lang w:val="ru-RU"/>
        </w:rPr>
      </w:pPr>
    </w:p>
    <w:p w:rsidR="00CE4AE6" w:rsidRPr="00164560" w:rsidRDefault="00CE4AE6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CD7658" w:rsidRDefault="00CD7658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Ульяновская область </w:t>
      </w:r>
    </w:p>
    <w:p w:rsidR="00CD7658" w:rsidRDefault="00CD7658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Николаевки район </w:t>
      </w:r>
    </w:p>
    <w:p w:rsidR="00CD7658" w:rsidRDefault="00CD7658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п. Белое Озеро</w:t>
      </w:r>
    </w:p>
    <w:p w:rsidR="00CE4AE6" w:rsidRDefault="00CE4AE6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  <w:r w:rsidRPr="00164560">
        <w:rPr>
          <w:rFonts w:ascii="PT Astra Serif" w:hAnsi="PT Astra Serif"/>
          <w:sz w:val="28"/>
          <w:szCs w:val="28"/>
          <w:lang w:val="ru-RU"/>
        </w:rPr>
        <w:t>20</w:t>
      </w:r>
      <w:r>
        <w:rPr>
          <w:rFonts w:ascii="PT Astra Serif" w:hAnsi="PT Astra Serif"/>
          <w:sz w:val="28"/>
          <w:szCs w:val="28"/>
          <w:lang w:val="ru-RU"/>
        </w:rPr>
        <w:t>21</w:t>
      </w:r>
      <w:r w:rsidRPr="00164560">
        <w:rPr>
          <w:rFonts w:ascii="PT Astra Serif" w:hAnsi="PT Astra Serif"/>
          <w:sz w:val="28"/>
          <w:szCs w:val="28"/>
          <w:lang w:val="ru-RU"/>
        </w:rPr>
        <w:t xml:space="preserve"> год</w:t>
      </w:r>
    </w:p>
    <w:p w:rsidR="00C342ED" w:rsidRPr="00164560" w:rsidRDefault="00C342ED" w:rsidP="00CE4AE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CD7658" w:rsidRPr="004327A4" w:rsidRDefault="00CD7658" w:rsidP="00CD765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4327A4">
        <w:rPr>
          <w:rFonts w:ascii="PT Astra Serif" w:hAnsi="PT Astra Serif"/>
          <w:sz w:val="28"/>
          <w:szCs w:val="28"/>
          <w:lang w:val="ru-RU"/>
        </w:rPr>
        <w:lastRenderedPageBreak/>
        <w:t>Раздел 6 «Управление учреждением» изложить в следующей редакции:</w:t>
      </w:r>
    </w:p>
    <w:p w:rsidR="00CD7658" w:rsidRPr="004327A4" w:rsidRDefault="00CD7658" w:rsidP="00CD7658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4327A4">
        <w:rPr>
          <w:rFonts w:ascii="PT Astra Serif" w:hAnsi="PT Astra Serif"/>
          <w:sz w:val="28"/>
          <w:szCs w:val="28"/>
          <w:lang w:val="ru-RU"/>
        </w:rPr>
        <w:t xml:space="preserve">«6.1. </w:t>
      </w:r>
      <w:r w:rsidRPr="004327A4">
        <w:rPr>
          <w:rFonts w:ascii="PT Astra Serif" w:hAnsi="PT Astra Serif"/>
          <w:color w:val="000000"/>
          <w:sz w:val="28"/>
          <w:szCs w:val="28"/>
          <w:lang w:val="ru-RU"/>
        </w:rPr>
        <w:t xml:space="preserve">Управление Учреждением осуществляется в соответствии </w:t>
      </w:r>
      <w:r>
        <w:rPr>
          <w:rFonts w:ascii="PT Astra Serif" w:hAnsi="PT Astra Serif"/>
          <w:color w:val="000000"/>
          <w:sz w:val="28"/>
          <w:szCs w:val="28"/>
          <w:lang w:val="ru-RU"/>
        </w:rPr>
        <w:t xml:space="preserve">                           </w:t>
      </w:r>
      <w:r w:rsidRPr="004327A4">
        <w:rPr>
          <w:rFonts w:ascii="PT Astra Serif" w:hAnsi="PT Astra Serif"/>
          <w:color w:val="000000"/>
          <w:sz w:val="28"/>
          <w:szCs w:val="28"/>
          <w:lang w:val="ru-RU"/>
        </w:rPr>
        <w:t>с законодательством Российской</w:t>
      </w:r>
      <w:r>
        <w:rPr>
          <w:rFonts w:ascii="PT Astra Serif" w:hAnsi="PT Astra Serif"/>
          <w:color w:val="000000"/>
          <w:sz w:val="28"/>
          <w:szCs w:val="28"/>
          <w:lang w:val="ru-RU"/>
        </w:rPr>
        <w:t xml:space="preserve"> Федерации и настоящим Уставом.</w:t>
      </w:r>
    </w:p>
    <w:p w:rsidR="00CD7658" w:rsidRPr="004327A4" w:rsidRDefault="00CD7658" w:rsidP="00CD7658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4327A4">
        <w:rPr>
          <w:rFonts w:ascii="PT Astra Serif" w:hAnsi="PT Astra Serif"/>
          <w:sz w:val="28"/>
          <w:szCs w:val="28"/>
          <w:lang w:val="ru-RU"/>
        </w:rPr>
        <w:t xml:space="preserve">6.2. </w:t>
      </w:r>
      <w:r w:rsidRPr="004327A4">
        <w:rPr>
          <w:rFonts w:ascii="PT Astra Serif" w:hAnsi="PT Astra Serif"/>
          <w:color w:val="000000"/>
          <w:sz w:val="28"/>
          <w:szCs w:val="28"/>
          <w:lang w:val="ru-RU"/>
        </w:rPr>
        <w:t>Учреждение возглавля</w:t>
      </w:r>
      <w:bookmarkStart w:id="0" w:name="_GoBack"/>
      <w:bookmarkEnd w:id="0"/>
      <w:r w:rsidRPr="004327A4">
        <w:rPr>
          <w:rFonts w:ascii="PT Astra Serif" w:hAnsi="PT Astra Serif"/>
          <w:color w:val="000000"/>
          <w:sz w:val="28"/>
          <w:szCs w:val="28"/>
          <w:lang w:val="ru-RU"/>
        </w:rPr>
        <w:t>ет руководитель (главный врач, управляющий, начальник, директор)</w:t>
      </w:r>
      <w:r>
        <w:rPr>
          <w:rFonts w:ascii="PT Astra Serif" w:hAnsi="PT Astra Serif"/>
          <w:color w:val="000000"/>
          <w:sz w:val="28"/>
          <w:szCs w:val="28"/>
          <w:lang w:val="ru-RU"/>
        </w:rPr>
        <w:t xml:space="preserve"> (далее – руководитель)</w:t>
      </w:r>
      <w:r w:rsidRPr="004327A4">
        <w:rPr>
          <w:rFonts w:ascii="PT Astra Serif" w:hAnsi="PT Astra Serif"/>
          <w:color w:val="000000"/>
          <w:sz w:val="28"/>
          <w:szCs w:val="28"/>
          <w:lang w:val="ru-RU"/>
        </w:rPr>
        <w:t xml:space="preserve">, назначаемый на должность </w:t>
      </w:r>
      <w:r>
        <w:rPr>
          <w:rFonts w:ascii="PT Astra Serif" w:hAnsi="PT Astra Serif"/>
          <w:color w:val="000000"/>
          <w:sz w:val="28"/>
          <w:szCs w:val="28"/>
          <w:lang w:val="ru-RU"/>
        </w:rPr>
        <w:t xml:space="preserve">                    </w:t>
      </w:r>
      <w:r w:rsidRPr="004327A4">
        <w:rPr>
          <w:rFonts w:ascii="PT Astra Serif" w:hAnsi="PT Astra Serif"/>
          <w:color w:val="000000"/>
          <w:sz w:val="28"/>
          <w:szCs w:val="28"/>
          <w:lang w:val="ru-RU"/>
        </w:rPr>
        <w:t>и освобождаемый от должности Учредителем в соответствии с трудовым законодательством Российской Федерации на основании срочного трудового договора, заключаемого на срок до 5 лет.</w:t>
      </w:r>
    </w:p>
    <w:p w:rsidR="00CD7658" w:rsidRPr="004327A4" w:rsidRDefault="00CD7658" w:rsidP="00CD7658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4327A4">
        <w:rPr>
          <w:rFonts w:ascii="PT Astra Serif" w:hAnsi="PT Astra Serif"/>
          <w:color w:val="000000"/>
          <w:sz w:val="28"/>
          <w:szCs w:val="28"/>
          <w:lang w:val="ru-RU"/>
        </w:rPr>
        <w:t xml:space="preserve">6.3. Руководитель действует на основании настоящего Устава </w:t>
      </w:r>
      <w:r>
        <w:rPr>
          <w:rFonts w:ascii="PT Astra Serif" w:hAnsi="PT Astra Serif"/>
          <w:color w:val="000000"/>
          <w:sz w:val="28"/>
          <w:szCs w:val="28"/>
          <w:lang w:val="ru-RU"/>
        </w:rPr>
        <w:t xml:space="preserve">                    </w:t>
      </w:r>
      <w:r w:rsidRPr="004327A4">
        <w:rPr>
          <w:rFonts w:ascii="PT Astra Serif" w:hAnsi="PT Astra Serif"/>
          <w:color w:val="000000"/>
          <w:sz w:val="28"/>
          <w:szCs w:val="28"/>
          <w:lang w:val="ru-RU"/>
        </w:rPr>
        <w:t>и законодательства Российской Федерации.</w:t>
      </w:r>
    </w:p>
    <w:p w:rsidR="00CD7658" w:rsidRPr="004327A4" w:rsidRDefault="00CD7658" w:rsidP="00CD7658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4327A4">
        <w:rPr>
          <w:rFonts w:ascii="PT Astra Serif" w:hAnsi="PT Astra Serif"/>
          <w:color w:val="000000"/>
          <w:sz w:val="28"/>
          <w:szCs w:val="28"/>
          <w:lang w:val="ru-RU"/>
        </w:rPr>
        <w:t>6.4. Руководитель осуществляет текущее руководство деятельностью Учреждения и подотчётен Министерству здравоохранения Ульяновской области.</w:t>
      </w:r>
    </w:p>
    <w:p w:rsidR="00CD7658" w:rsidRPr="004327A4" w:rsidRDefault="00CD7658" w:rsidP="00CD7658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4327A4">
        <w:rPr>
          <w:rFonts w:ascii="PT Astra Serif" w:hAnsi="PT Astra Serif"/>
          <w:color w:val="000000"/>
          <w:sz w:val="28"/>
          <w:szCs w:val="28"/>
          <w:lang w:val="ru-RU"/>
        </w:rPr>
        <w:t>6.5. Руководитель по вопросам, отнесенных законодательством Российской Федерации к его компетенции, действует на принципах единоначалия</w:t>
      </w:r>
      <w:r w:rsidRPr="004327A4">
        <w:rPr>
          <w:color w:val="000000"/>
          <w:sz w:val="28"/>
          <w:szCs w:val="28"/>
          <w:lang w:val="ru-RU"/>
        </w:rPr>
        <w:t>.</w:t>
      </w:r>
    </w:p>
    <w:p w:rsidR="00CD7658" w:rsidRPr="00CD7658" w:rsidRDefault="00CD7658" w:rsidP="00CD7658">
      <w:pPr>
        <w:tabs>
          <w:tab w:val="left" w:pos="220"/>
        </w:tabs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6.6.   </w:t>
      </w:r>
      <w:r>
        <w:rPr>
          <w:rFonts w:ascii="Times New Roman" w:hAnsi="Times New Roman" w:cs="Times New Roman"/>
          <w:sz w:val="28"/>
          <w:szCs w:val="28"/>
          <w:lang w:val="ru-RU"/>
        </w:rPr>
        <w:t>Руководитель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  выполняет следующие функции   и обязанности по организации и обеспечению деятельности Учреждения:</w:t>
      </w:r>
    </w:p>
    <w:p w:rsidR="00CD7658" w:rsidRPr="00CD7658" w:rsidRDefault="00CD7658" w:rsidP="00CD7658">
      <w:pPr>
        <w:widowControl w:val="0"/>
        <w:numPr>
          <w:ilvl w:val="1"/>
          <w:numId w:val="1"/>
        </w:numPr>
        <w:tabs>
          <w:tab w:val="left" w:pos="220"/>
        </w:tabs>
        <w:suppressAutoHyphens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>организует работу Учреждения, несёт ответственность за сохранность, целевое использование переданного имущества, состояние трудовой дисциплины, безопасные условия труда работников;</w:t>
      </w:r>
    </w:p>
    <w:p w:rsidR="00CD7658" w:rsidRPr="00CD7658" w:rsidRDefault="00CD7658" w:rsidP="00CD7658">
      <w:pPr>
        <w:widowControl w:val="0"/>
        <w:numPr>
          <w:ilvl w:val="1"/>
          <w:numId w:val="1"/>
        </w:numPr>
        <w:tabs>
          <w:tab w:val="left" w:pos="220"/>
        </w:tabs>
        <w:suppressAutoHyphens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>действует без доверенности от имени Учреждения, представляет его интересы в государственных органах, предприятиях, организациях, учреждениях;</w:t>
      </w:r>
    </w:p>
    <w:p w:rsidR="00CD7658" w:rsidRPr="00CD7658" w:rsidRDefault="00CD7658" w:rsidP="00CD7658">
      <w:pPr>
        <w:widowControl w:val="0"/>
        <w:numPr>
          <w:ilvl w:val="1"/>
          <w:numId w:val="1"/>
        </w:numPr>
        <w:tabs>
          <w:tab w:val="left" w:pos="220"/>
        </w:tabs>
        <w:suppressAutoHyphens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>в пределах, установленных законом и настоящим Уставом, распоряжается имуществом и финансовыми средствами Учреждения, заключает договоры, выдает доверенности;</w:t>
      </w:r>
    </w:p>
    <w:p w:rsidR="00CD7658" w:rsidRPr="00CD7658" w:rsidRDefault="00CD7658" w:rsidP="00CD7658">
      <w:pPr>
        <w:widowControl w:val="0"/>
        <w:numPr>
          <w:ilvl w:val="1"/>
          <w:numId w:val="1"/>
        </w:numPr>
        <w:tabs>
          <w:tab w:val="left" w:pos="873"/>
        </w:tabs>
        <w:suppressAutoHyphens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>открывает счета Учреждения в соответствии с законодательством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br/>
        <w:t>Российской Федерации;</w:t>
      </w:r>
    </w:p>
    <w:p w:rsidR="00CD7658" w:rsidRPr="00CD7658" w:rsidRDefault="00CD7658" w:rsidP="00CD7658">
      <w:pPr>
        <w:widowControl w:val="0"/>
        <w:numPr>
          <w:ilvl w:val="1"/>
          <w:numId w:val="1"/>
        </w:numPr>
        <w:tabs>
          <w:tab w:val="left" w:pos="792"/>
        </w:tabs>
        <w:suppressAutoHyphens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>утверждает структуру, численность и штатное расписание в пределах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br/>
        <w:t>установленного годового объема бюджетного финансирования на оплату труда;</w:t>
      </w:r>
    </w:p>
    <w:p w:rsidR="00CD7658" w:rsidRPr="00CD7658" w:rsidRDefault="00CD7658" w:rsidP="00CD7658">
      <w:pPr>
        <w:widowControl w:val="0"/>
        <w:numPr>
          <w:ilvl w:val="1"/>
          <w:numId w:val="1"/>
        </w:numPr>
        <w:tabs>
          <w:tab w:val="left" w:pos="326"/>
        </w:tabs>
        <w:suppressAutoHyphens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>издает приказы и распоряжения, организует контроль их исполнения;</w:t>
      </w:r>
    </w:p>
    <w:p w:rsidR="00CD7658" w:rsidRPr="00CD7658" w:rsidRDefault="00CD7658" w:rsidP="00CD7658">
      <w:pPr>
        <w:widowControl w:val="0"/>
        <w:numPr>
          <w:ilvl w:val="1"/>
          <w:numId w:val="1"/>
        </w:numPr>
        <w:tabs>
          <w:tab w:val="left" w:pos="326"/>
        </w:tabs>
        <w:suppressAutoHyphens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>организует и проводит мероприятия по подбору, подготовке и повышению квалификации кадров Учреждения;</w:t>
      </w:r>
    </w:p>
    <w:p w:rsidR="00CD7658" w:rsidRPr="00CD7658" w:rsidRDefault="00CD7658" w:rsidP="00CD7658">
      <w:pPr>
        <w:widowControl w:val="0"/>
        <w:numPr>
          <w:ilvl w:val="1"/>
          <w:numId w:val="1"/>
        </w:numPr>
        <w:tabs>
          <w:tab w:val="left" w:pos="763"/>
        </w:tabs>
        <w:suppressAutoHyphens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>самостоятельно определяет численность, квалификационный и штатный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br/>
        <w:t>составы, принимает на работу и увольняет работников Учреждения в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br/>
        <w:t>установленном законодательством Российской Федерации порядке, определяет  размер оплаты их труда.</w:t>
      </w:r>
    </w:p>
    <w:p w:rsidR="00CD7658" w:rsidRPr="00CD7658" w:rsidRDefault="00CD7658" w:rsidP="00CD7658">
      <w:pPr>
        <w:tabs>
          <w:tab w:val="left" w:pos="1171"/>
        </w:tabs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    6.7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Руководитель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>в соответствии  законодательством Российской Федерации несет ответственность за нецелевое использование государственного имущества, бюджетных средств и другие нарушения бюджетного законодательства .</w:t>
      </w:r>
    </w:p>
    <w:p w:rsidR="00CD7658" w:rsidRPr="00CD7658" w:rsidRDefault="00CD7658" w:rsidP="00CD7658">
      <w:pPr>
        <w:tabs>
          <w:tab w:val="left" w:pos="657"/>
        </w:tabs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6.8. </w:t>
      </w:r>
      <w:r>
        <w:rPr>
          <w:rFonts w:ascii="Times New Roman" w:hAnsi="Times New Roman" w:cs="Times New Roman"/>
          <w:sz w:val="28"/>
          <w:szCs w:val="28"/>
          <w:lang w:val="ru-RU"/>
        </w:rPr>
        <w:t>Руководитель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 имеет заместителей. Компетенция заместителей устанавливается </w:t>
      </w:r>
      <w:r w:rsidR="00C342ED">
        <w:rPr>
          <w:rFonts w:ascii="Times New Roman" w:hAnsi="Times New Roman" w:cs="Times New Roman"/>
          <w:sz w:val="28"/>
          <w:szCs w:val="28"/>
          <w:lang w:val="ru-RU"/>
        </w:rPr>
        <w:t>Руководителем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D7658" w:rsidRPr="00CD7658" w:rsidRDefault="00CD7658" w:rsidP="00CD7658">
      <w:pPr>
        <w:tabs>
          <w:tab w:val="left" w:pos="657"/>
        </w:tabs>
        <w:spacing w:before="5" w:line="322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   6.9. На период отсутствия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Руководителя 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исполнение обязанностей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Руководителя 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возлагается на одного из заместителей. Заместитель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Руководителя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 при исполнении обязанностей </w:t>
      </w:r>
      <w:r w:rsidR="00C342ED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Руководителя 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>на период его отсутствия действует на основании доверенности или приказа о возложении обязанностей на соответствующий период, пользуется всеми правами и несет ответственность в соответствии с настоящим Уставом и законодательством Российской Федерации.</w:t>
      </w:r>
    </w:p>
    <w:p w:rsidR="00CD7658" w:rsidRPr="00CD7658" w:rsidRDefault="00CD7658" w:rsidP="00CD7658">
      <w:pPr>
        <w:tabs>
          <w:tab w:val="left" w:pos="1574"/>
        </w:tabs>
        <w:spacing w:before="10" w:line="322" w:lineRule="exact"/>
        <w:rPr>
          <w:rFonts w:ascii="Times New Roman" w:hAnsi="Times New Roman" w:cs="Times New Roman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    6.10. </w:t>
      </w:r>
      <w:r>
        <w:rPr>
          <w:rFonts w:ascii="Times New Roman" w:hAnsi="Times New Roman" w:cs="Times New Roman"/>
          <w:sz w:val="28"/>
          <w:szCs w:val="28"/>
          <w:lang w:val="ru-RU"/>
        </w:rPr>
        <w:t>Руководитель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7658">
        <w:rPr>
          <w:rFonts w:ascii="Times New Roman" w:hAnsi="Times New Roman" w:cs="Times New Roman"/>
          <w:sz w:val="28"/>
          <w:szCs w:val="28"/>
          <w:lang w:val="ru-RU"/>
        </w:rPr>
        <w:t>обязан сообщать о своей заинтересованности в сделке Учредителю до момента принятия решения о заключении сделки.</w:t>
      </w:r>
    </w:p>
    <w:p w:rsidR="00CD7658" w:rsidRPr="00CD7658" w:rsidRDefault="00CD7658" w:rsidP="00CD7658">
      <w:pPr>
        <w:tabs>
          <w:tab w:val="left" w:pos="1171"/>
        </w:tabs>
        <w:spacing w:before="14" w:line="322" w:lineRule="exact"/>
        <w:jc w:val="both"/>
        <w:rPr>
          <w:rFonts w:ascii="Times New Roman" w:hAnsi="Times New Roman" w:cs="Times New Roman"/>
          <w:spacing w:val="-9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    6.11. </w:t>
      </w:r>
      <w:r>
        <w:rPr>
          <w:rFonts w:ascii="Times New Roman" w:hAnsi="Times New Roman" w:cs="Times New Roman"/>
          <w:sz w:val="28"/>
          <w:szCs w:val="28"/>
          <w:lang w:val="ru-RU"/>
        </w:rPr>
        <w:t>Руководитель</w:t>
      </w:r>
      <w:r w:rsidRPr="00CD7658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CD7658">
        <w:rPr>
          <w:rFonts w:ascii="Times New Roman" w:hAnsi="Times New Roman" w:cs="Times New Roman"/>
          <w:spacing w:val="-9"/>
          <w:sz w:val="28"/>
          <w:szCs w:val="28"/>
          <w:lang w:val="ru-RU"/>
        </w:rPr>
        <w:t>несёт перед Учреждением ответственность в размере убытков, причиненных Учреждению в результате совершения крупной сделки или сделки с заинтересованностью с нарушением требований закона, независимо от того, была ли эта сделка признана недействительной.</w:t>
      </w:r>
    </w:p>
    <w:p w:rsidR="00CD7658" w:rsidRPr="00CD7658" w:rsidRDefault="00CD7658" w:rsidP="00CD7658">
      <w:pPr>
        <w:tabs>
          <w:tab w:val="left" w:pos="1171"/>
        </w:tabs>
        <w:spacing w:before="14" w:line="322" w:lineRule="exact"/>
        <w:jc w:val="both"/>
        <w:rPr>
          <w:rFonts w:ascii="Times New Roman" w:hAnsi="Times New Roman" w:cs="Times New Roman"/>
          <w:spacing w:val="-9"/>
          <w:sz w:val="28"/>
          <w:szCs w:val="28"/>
          <w:lang w:val="ru-RU"/>
        </w:rPr>
      </w:pPr>
      <w:r w:rsidRPr="00CD7658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   6.12.  </w:t>
      </w:r>
      <w:r>
        <w:rPr>
          <w:rFonts w:ascii="Times New Roman" w:hAnsi="Times New Roman" w:cs="Times New Roman"/>
          <w:sz w:val="28"/>
          <w:szCs w:val="28"/>
          <w:lang w:val="ru-RU"/>
        </w:rPr>
        <w:t>Руководитель</w:t>
      </w:r>
      <w:r w:rsidRPr="00CD7658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CD7658">
        <w:rPr>
          <w:rFonts w:ascii="Times New Roman" w:hAnsi="Times New Roman" w:cs="Times New Roman"/>
          <w:spacing w:val="-9"/>
          <w:sz w:val="28"/>
          <w:szCs w:val="28"/>
          <w:lang w:val="ru-RU"/>
        </w:rPr>
        <w:t>вправе  выполнять  работу  по  совместительству   у  другого  работодателя  только  с разрешения  работодателя.</w:t>
      </w:r>
    </w:p>
    <w:p w:rsidR="00CD7658" w:rsidRPr="00CD7658" w:rsidRDefault="00CD7658" w:rsidP="00CD7658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5D53" w:rsidRPr="00CD7658" w:rsidRDefault="00795D53" w:rsidP="00CD765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795D53" w:rsidRPr="00CD7658" w:rsidSect="00CE4AE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A64" w:rsidRDefault="00CA0A64" w:rsidP="00CE4AE6">
      <w:pPr>
        <w:spacing w:after="0" w:line="240" w:lineRule="auto"/>
      </w:pPr>
      <w:r>
        <w:separator/>
      </w:r>
    </w:p>
  </w:endnote>
  <w:endnote w:type="continuationSeparator" w:id="0">
    <w:p w:rsidR="00CA0A64" w:rsidRDefault="00CA0A64" w:rsidP="00CE4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A64" w:rsidRDefault="00CA0A64" w:rsidP="00CE4AE6">
      <w:pPr>
        <w:spacing w:after="0" w:line="240" w:lineRule="auto"/>
      </w:pPr>
      <w:r>
        <w:separator/>
      </w:r>
    </w:p>
  </w:footnote>
  <w:footnote w:type="continuationSeparator" w:id="0">
    <w:p w:rsidR="00CA0A64" w:rsidRDefault="00CA0A64" w:rsidP="00CE4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007762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E4AE6" w:rsidRPr="00CE4AE6" w:rsidRDefault="00CE4AE6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CE4AE6">
          <w:rPr>
            <w:rFonts w:ascii="PT Astra Serif" w:hAnsi="PT Astra Serif"/>
            <w:sz w:val="28"/>
            <w:szCs w:val="28"/>
          </w:rPr>
          <w:fldChar w:fldCharType="begin"/>
        </w:r>
        <w:r w:rsidRPr="00CE4AE6">
          <w:rPr>
            <w:rFonts w:ascii="PT Astra Serif" w:hAnsi="PT Astra Serif"/>
            <w:sz w:val="28"/>
            <w:szCs w:val="28"/>
          </w:rPr>
          <w:instrText>PAGE   \* MERGEFORMAT</w:instrText>
        </w:r>
        <w:r w:rsidRPr="00CE4AE6">
          <w:rPr>
            <w:rFonts w:ascii="PT Astra Serif" w:hAnsi="PT Astra Serif"/>
            <w:sz w:val="28"/>
            <w:szCs w:val="28"/>
          </w:rPr>
          <w:fldChar w:fldCharType="separate"/>
        </w:r>
        <w:r w:rsidR="00371E08" w:rsidRPr="00371E08">
          <w:rPr>
            <w:rFonts w:ascii="PT Astra Serif" w:hAnsi="PT Astra Serif"/>
            <w:noProof/>
            <w:sz w:val="28"/>
            <w:szCs w:val="28"/>
            <w:lang w:val="ru-RU"/>
          </w:rPr>
          <w:t>2</w:t>
        </w:r>
        <w:r w:rsidRPr="00CE4AE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E4AE6" w:rsidRDefault="00CE4A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AE6"/>
    <w:rsid w:val="00025FCD"/>
    <w:rsid w:val="002C16D2"/>
    <w:rsid w:val="00371E08"/>
    <w:rsid w:val="00382B34"/>
    <w:rsid w:val="0041288E"/>
    <w:rsid w:val="004B2662"/>
    <w:rsid w:val="00553597"/>
    <w:rsid w:val="00751016"/>
    <w:rsid w:val="00756926"/>
    <w:rsid w:val="00795D53"/>
    <w:rsid w:val="00A04BFD"/>
    <w:rsid w:val="00A32A16"/>
    <w:rsid w:val="00BA0748"/>
    <w:rsid w:val="00C02DDB"/>
    <w:rsid w:val="00C06A69"/>
    <w:rsid w:val="00C342ED"/>
    <w:rsid w:val="00C50A82"/>
    <w:rsid w:val="00CA0A64"/>
    <w:rsid w:val="00CB007F"/>
    <w:rsid w:val="00CD7658"/>
    <w:rsid w:val="00CE4AE6"/>
    <w:rsid w:val="00F7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2A21"/>
  <w15:docId w15:val="{49958F2B-3158-448E-AA82-DC2E5902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AE6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qFormat/>
    <w:rsid w:val="00CE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CE4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4AE6"/>
    <w:rPr>
      <w:rFonts w:eastAsiaTheme="minorEastAsia"/>
      <w:lang w:val="en-US"/>
    </w:rPr>
  </w:style>
  <w:style w:type="paragraph" w:styleId="a6">
    <w:name w:val="footer"/>
    <w:basedOn w:val="a"/>
    <w:link w:val="a7"/>
    <w:uiPriority w:val="99"/>
    <w:unhideWhenUsed/>
    <w:rsid w:val="00CE4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4AE6"/>
    <w:rPr>
      <w:rFonts w:eastAsiaTheme="minorEastAsia"/>
      <w:lang w:val="en-US"/>
    </w:rPr>
  </w:style>
  <w:style w:type="character" w:styleId="a8">
    <w:name w:val="Hyperlink"/>
    <w:basedOn w:val="a0"/>
    <w:semiHidden/>
    <w:rsid w:val="00CE4AE6"/>
    <w:rPr>
      <w:rFonts w:cs="Times New Roman"/>
      <w:color w:val="006497"/>
      <w:u w:val="none"/>
      <w:effect w:val="none"/>
    </w:rPr>
  </w:style>
  <w:style w:type="paragraph" w:styleId="a9">
    <w:name w:val="Balloon Text"/>
    <w:basedOn w:val="a"/>
    <w:link w:val="aa"/>
    <w:rsid w:val="00CE4AE6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a">
    <w:name w:val="Текст выноски Знак"/>
    <w:basedOn w:val="a0"/>
    <w:link w:val="a9"/>
    <w:rsid w:val="00CE4A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Ozero-P</cp:lastModifiedBy>
  <cp:revision>5</cp:revision>
  <cp:lastPrinted>2021-12-25T06:51:00Z</cp:lastPrinted>
  <dcterms:created xsi:type="dcterms:W3CDTF">2021-12-22T06:15:00Z</dcterms:created>
  <dcterms:modified xsi:type="dcterms:W3CDTF">2021-12-25T07:43:00Z</dcterms:modified>
</cp:coreProperties>
</file>